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4A035" w14:textId="47D68C49" w:rsidR="009F392E" w:rsidRDefault="00B73D44" w:rsidP="00F0533E">
      <w:pPr>
        <w:rPr>
          <w:noProof/>
        </w:rPr>
      </w:pPr>
      <w:r w:rsidRPr="07593EF3">
        <w:rPr>
          <w:noProof/>
        </w:rPr>
        <w:t xml:space="preserve">Příloha č. </w:t>
      </w:r>
      <w:r w:rsidR="2D976508" w:rsidRPr="07593EF3">
        <w:rPr>
          <w:noProof/>
        </w:rPr>
        <w:t>5</w:t>
      </w:r>
      <w:r w:rsidR="00B85B4C" w:rsidRPr="07593EF3">
        <w:rPr>
          <w:noProof/>
        </w:rPr>
        <w:t xml:space="preserve"> Smlouvy</w:t>
      </w:r>
    </w:p>
    <w:p w14:paraId="3FD2FCDA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6A0447BE" w14:textId="77777777" w:rsidTr="399D5D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C3B0ABE" w14:textId="77777777" w:rsidR="00B85B4C" w:rsidRPr="000E5CAE" w:rsidRDefault="00B85B4C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17E2CF" w14:textId="77777777" w:rsidR="00B85B4C" w:rsidRPr="000E5CAE" w:rsidRDefault="00B85B4C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64D320" w14:textId="77777777" w:rsidR="00B85B4C" w:rsidRPr="000E5CAE" w:rsidRDefault="00B85B4C" w:rsidP="3BA762F7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18"/>
                <w:highlight w:val="yellow"/>
              </w:rPr>
            </w:pPr>
            <w:r w:rsidRPr="3BA762F7">
              <w:rPr>
                <w:rFonts w:asciiTheme="majorHAnsi" w:hAnsiTheme="majorHAnsi"/>
                <w:b/>
                <w:bCs/>
                <w:sz w:val="18"/>
              </w:rPr>
              <w:t>Činnosti prováděné členem Realizačního týmu</w:t>
            </w:r>
          </w:p>
        </w:tc>
      </w:tr>
      <w:tr w:rsidR="00B85B4C" w:rsidRPr="00FD23CD" w14:paraId="164A43BD" w14:textId="77777777" w:rsidTr="399D5D80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2B0D" w14:textId="77777777" w:rsidR="00B85B4C" w:rsidRPr="000E5CAE" w:rsidRDefault="0028679E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28679E">
              <w:rPr>
                <w:rFonts w:asciiTheme="majorHAnsi" w:hAnsiTheme="majorHAnsi"/>
                <w:sz w:val="18"/>
                <w:lang w:eastAsia="cs-CZ"/>
              </w:rPr>
              <w:t>Vedoucí realizačního týmu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6231" w14:textId="77777777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E4CF527" w14:textId="38807FCF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659CAE" w14:textId="77777777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A388BF1" w14:textId="34B40975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5D5007" w14:textId="77777777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4D3EE37" w14:textId="79DB9E80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F9B3" w14:textId="2DAE1701" w:rsidR="00370035" w:rsidRDefault="00B67F1D" w:rsidP="07593EF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 w:themeColor="text1"/>
                <w:sz w:val="18"/>
              </w:rPr>
            </w:pPr>
            <w:r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Dostupnost </w:t>
            </w:r>
            <w:r w:rsidR="005A69F2">
              <w:rPr>
                <w:rFonts w:asciiTheme="majorHAnsi" w:hAnsiTheme="majorHAnsi" w:cs="Calibri"/>
                <w:color w:val="000000" w:themeColor="text1"/>
                <w:sz w:val="18"/>
              </w:rPr>
              <w:t>na</w:t>
            </w:r>
            <w:r w:rsidR="15D931BC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</w:t>
            </w:r>
            <w:r w:rsidR="12BA89DB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H</w:t>
            </w:r>
            <w:r w:rsidR="15D931BC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avarijní </w:t>
            </w:r>
            <w:r w:rsidR="005A69F2">
              <w:rPr>
                <w:rFonts w:asciiTheme="majorHAnsi" w:hAnsiTheme="majorHAnsi" w:cs="Calibri"/>
                <w:color w:val="000000" w:themeColor="text1"/>
                <w:sz w:val="18"/>
              </w:rPr>
              <w:t>lince</w:t>
            </w:r>
            <w:r w:rsidR="15D931BC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</w:t>
            </w:r>
            <w:r w:rsidR="7518DA93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a havarijní pohotovost</w:t>
            </w:r>
            <w:r w:rsidR="00D05E36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dle pravidel Smlouvy</w:t>
            </w:r>
            <w:r w:rsidR="15D931BC"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;</w:t>
            </w:r>
          </w:p>
          <w:p w14:paraId="760E62DE" w14:textId="33AE4ABD" w:rsidR="004060AD" w:rsidRPr="006F17C5" w:rsidRDefault="004060AD" w:rsidP="3BA762F7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3BA762F7">
              <w:rPr>
                <w:rFonts w:asciiTheme="majorHAnsi" w:hAnsiTheme="majorHAnsi" w:cs="Calibri"/>
                <w:color w:val="000000" w:themeColor="text1"/>
                <w:sz w:val="18"/>
              </w:rPr>
              <w:t>Prvotní průzkum a odběry vzorků;</w:t>
            </w:r>
          </w:p>
          <w:p w14:paraId="4B77C991" w14:textId="613966AE" w:rsidR="00151D23" w:rsidRPr="006F17C5" w:rsidRDefault="69E070D3" w:rsidP="07593EF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Dohled a řízení sanačních prací formou návrhů rozsahu a formy prací;</w:t>
            </w:r>
          </w:p>
          <w:p w14:paraId="1ED5819A" w14:textId="4CBA470A" w:rsidR="00151D23" w:rsidRPr="006F17C5" w:rsidRDefault="69E070D3" w:rsidP="07593EF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Účast na kontrolních dnech;</w:t>
            </w:r>
          </w:p>
          <w:p w14:paraId="41668D5F" w14:textId="3BA6A458" w:rsidR="00B85B4C" w:rsidRPr="006118D4" w:rsidRDefault="69E070D3" w:rsidP="399D5D80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 w:themeColor="text1"/>
                <w:sz w:val="18"/>
              </w:rPr>
            </w:pPr>
            <w:r w:rsidRPr="399D5D80">
              <w:rPr>
                <w:rFonts w:asciiTheme="majorHAnsi" w:hAnsiTheme="majorHAnsi" w:cs="Calibri"/>
                <w:color w:val="000000" w:themeColor="text1"/>
                <w:sz w:val="18"/>
              </w:rPr>
              <w:t>Dokumentace prací (</w:t>
            </w:r>
            <w:r w:rsidR="428A3F45" w:rsidRPr="399D5D80">
              <w:rPr>
                <w:rFonts w:asciiTheme="majorHAnsi" w:hAnsiTheme="majorHAnsi" w:cs="Calibri"/>
                <w:color w:val="000000" w:themeColor="text1"/>
                <w:sz w:val="18"/>
              </w:rPr>
              <w:t>dílčí</w:t>
            </w:r>
            <w:r w:rsidRPr="399D5D80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a závěrečné zprávy)</w:t>
            </w:r>
            <w:r w:rsidR="00AF12F8">
              <w:rPr>
                <w:rFonts w:asciiTheme="majorHAnsi" w:hAnsiTheme="majorHAnsi" w:cs="Calibri"/>
                <w:color w:val="000000" w:themeColor="text1"/>
                <w:sz w:val="18"/>
              </w:rPr>
              <w:t>.</w:t>
            </w:r>
          </w:p>
        </w:tc>
      </w:tr>
      <w:tr w:rsidR="00B85B4C" w:rsidRPr="00FD23CD" w14:paraId="6FCDB5EE" w14:textId="77777777" w:rsidTr="399D5D80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756A" w14:textId="77777777" w:rsidR="00B85B4C" w:rsidRPr="0028679E" w:rsidRDefault="0028679E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28679E">
              <w:rPr>
                <w:rFonts w:asciiTheme="majorHAnsi" w:hAnsiTheme="majorHAnsi"/>
                <w:sz w:val="18"/>
                <w:lang w:eastAsia="cs-CZ"/>
              </w:rPr>
              <w:t>Člen realizačního týmu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2F7C" w14:textId="77777777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39888ED" w14:textId="795C7BE6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C9E6FB" w14:textId="77777777" w:rsidR="00B85B4C" w:rsidRPr="000E5CAE" w:rsidRDefault="00B85B4C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5AF00D5" w14:textId="6C0A19DE" w:rsidR="00B85B4C" w:rsidRPr="000E5CAE" w:rsidRDefault="00B85B4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5BF9019" w14:textId="77777777" w:rsidR="00B85B4C" w:rsidRPr="000E5CAE" w:rsidRDefault="00B85B4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107C2B5" w14:textId="5A8F4877" w:rsidR="00B85B4C" w:rsidRPr="000E5CAE" w:rsidRDefault="00B85B4C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FA6FF4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AAD9" w14:textId="13632371" w:rsidR="00151D23" w:rsidRPr="00D05E36" w:rsidRDefault="00D05E36" w:rsidP="07593EF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 w:themeColor="text1"/>
                <w:sz w:val="18"/>
              </w:rPr>
            </w:pPr>
            <w:r>
              <w:rPr>
                <w:rFonts w:asciiTheme="majorHAnsi" w:hAnsiTheme="majorHAnsi" w:cs="Calibri"/>
                <w:color w:val="000000" w:themeColor="text1"/>
                <w:sz w:val="18"/>
              </w:rPr>
              <w:t>Dostupnost na</w:t>
            </w: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Havarijní </w:t>
            </w:r>
            <w:r>
              <w:rPr>
                <w:rFonts w:asciiTheme="majorHAnsi" w:hAnsiTheme="majorHAnsi" w:cs="Calibri"/>
                <w:color w:val="000000" w:themeColor="text1"/>
                <w:sz w:val="18"/>
              </w:rPr>
              <w:t>lince</w:t>
            </w: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a havarijní pohotovost</w:t>
            </w:r>
            <w:r>
              <w:rPr>
                <w:rFonts w:asciiTheme="majorHAnsi" w:hAnsiTheme="majorHAnsi" w:cs="Calibri"/>
                <w:color w:val="000000" w:themeColor="text1"/>
                <w:sz w:val="18"/>
              </w:rPr>
              <w:t xml:space="preserve"> dle pravidel Smlouvy</w:t>
            </w: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;</w:t>
            </w:r>
          </w:p>
          <w:p w14:paraId="23D08FAE" w14:textId="4075F639" w:rsidR="00B85B4C" w:rsidRPr="006F17C5" w:rsidRDefault="69E070D3" w:rsidP="07593EF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 w:rsidRPr="07593EF3">
              <w:rPr>
                <w:rFonts w:asciiTheme="majorHAnsi" w:hAnsiTheme="majorHAnsi" w:cs="Calibri"/>
                <w:color w:val="000000" w:themeColor="text1"/>
                <w:sz w:val="18"/>
              </w:rPr>
              <w:t>Prvotní průzkum a odběry vzorků;</w:t>
            </w:r>
          </w:p>
          <w:p w14:paraId="3BD30C5E" w14:textId="77777777" w:rsidR="00151D23" w:rsidRPr="002C5BF3" w:rsidRDefault="0063651D" w:rsidP="00151D2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</w:rPr>
              <w:t>Dohled a ř</w:t>
            </w:r>
            <w:r w:rsidR="00151D23" w:rsidRPr="006F17C5">
              <w:rPr>
                <w:rFonts w:asciiTheme="majorHAnsi" w:hAnsiTheme="majorHAnsi" w:cs="Calibri"/>
                <w:color w:val="000000"/>
                <w:sz w:val="18"/>
              </w:rPr>
              <w:t>ízení sanačních prací</w:t>
            </w:r>
            <w:r w:rsidR="009B54D5">
              <w:rPr>
                <w:rFonts w:asciiTheme="majorHAnsi" w:hAnsiTheme="majorHAnsi" w:cs="Calibri"/>
                <w:color w:val="000000"/>
                <w:sz w:val="18"/>
              </w:rPr>
              <w:t xml:space="preserve"> formou </w:t>
            </w:r>
            <w:r w:rsidR="00B827F5">
              <w:rPr>
                <w:rFonts w:asciiTheme="majorHAnsi" w:hAnsiTheme="majorHAnsi" w:cs="Calibri"/>
                <w:color w:val="000000"/>
                <w:sz w:val="18"/>
              </w:rPr>
              <w:t xml:space="preserve">návrhů </w:t>
            </w:r>
            <w:r w:rsidR="00E5479D">
              <w:rPr>
                <w:rFonts w:asciiTheme="majorHAnsi" w:hAnsiTheme="majorHAnsi" w:cs="Calibri"/>
                <w:color w:val="000000"/>
                <w:sz w:val="18"/>
              </w:rPr>
              <w:t xml:space="preserve">rozsahu a formy </w:t>
            </w:r>
            <w:r w:rsidR="00E5479D" w:rsidRPr="002C5BF3">
              <w:rPr>
                <w:rFonts w:asciiTheme="majorHAnsi" w:hAnsiTheme="majorHAnsi" w:cs="Calibri"/>
                <w:color w:val="000000"/>
                <w:sz w:val="18"/>
              </w:rPr>
              <w:t>prací</w:t>
            </w:r>
            <w:r w:rsidR="00EE0965" w:rsidRPr="002C5BF3">
              <w:rPr>
                <w:rFonts w:asciiTheme="majorHAnsi" w:hAnsiTheme="majorHAnsi" w:cs="Calibri"/>
                <w:color w:val="000000"/>
                <w:sz w:val="18"/>
              </w:rPr>
              <w:t>;</w:t>
            </w:r>
          </w:p>
          <w:p w14:paraId="61C5795C" w14:textId="2FB47244" w:rsidR="002C5BF3" w:rsidRPr="000E5CAE" w:rsidRDefault="002C5BF3" w:rsidP="00151D2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2C5BF3">
              <w:rPr>
                <w:rFonts w:asciiTheme="majorHAnsi" w:hAnsiTheme="majorHAnsi" w:cs="Calibri"/>
                <w:color w:val="000000"/>
                <w:sz w:val="18"/>
              </w:rPr>
              <w:t>Zastoupení Vedoucího realizačního týmu v účasti na kontrolních dnech</w:t>
            </w:r>
            <w:r w:rsidR="009E656E">
              <w:rPr>
                <w:rFonts w:asciiTheme="majorHAnsi" w:hAnsiTheme="majorHAnsi" w:cs="Calibri"/>
                <w:color w:val="000000"/>
                <w:sz w:val="18"/>
              </w:rPr>
              <w:t>.</w:t>
            </w:r>
          </w:p>
        </w:tc>
      </w:tr>
    </w:tbl>
    <w:p w14:paraId="41C960CD" w14:textId="77777777" w:rsidR="006918FD" w:rsidRDefault="006918FD" w:rsidP="00F0533E">
      <w:pPr>
        <w:rPr>
          <w:b/>
          <w:u w:val="single"/>
        </w:rPr>
      </w:pPr>
    </w:p>
    <w:p w14:paraId="62A8654F" w14:textId="003A124A" w:rsidR="002F0A48" w:rsidRPr="002F0A48" w:rsidRDefault="002F0A48" w:rsidP="00F0533E">
      <w:pPr>
        <w:rPr>
          <w:b/>
          <w:i/>
          <w:iCs/>
        </w:rPr>
      </w:pPr>
      <w:r w:rsidRPr="002F0A48">
        <w:rPr>
          <w:b/>
          <w:i/>
          <w:iCs/>
          <w:highlight w:val="green"/>
        </w:rPr>
        <w:t>pozn.: V případě více členů realizačního týmu doplní Zhotovitel tabulku o příslušný počet polí.</w:t>
      </w:r>
    </w:p>
    <w:sectPr w:rsidR="002F0A48" w:rsidRPr="002F0A48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7345C" w14:textId="77777777" w:rsidR="00D64974" w:rsidRDefault="00D64974" w:rsidP="00962258">
      <w:pPr>
        <w:spacing w:after="0" w:line="240" w:lineRule="auto"/>
      </w:pPr>
      <w:r>
        <w:separator/>
      </w:r>
    </w:p>
  </w:endnote>
  <w:endnote w:type="continuationSeparator" w:id="0">
    <w:p w14:paraId="6687C7DC" w14:textId="77777777" w:rsidR="00D64974" w:rsidRDefault="00D649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27212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44D7B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81356E0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8F8A45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C59D0F" w14:textId="77777777" w:rsidR="00F1715C" w:rsidRDefault="00F1715C" w:rsidP="00D831A3">
          <w:pPr>
            <w:pStyle w:val="Zpat"/>
          </w:pPr>
        </w:p>
      </w:tc>
    </w:tr>
  </w:tbl>
  <w:p w14:paraId="0D30247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9DF9029" wp14:editId="40AA6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034A1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56C7C7C" wp14:editId="0DF09D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D6BAF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6BDB6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6EAD39" w14:textId="6159E3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0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0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BF8284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A2DB14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5F63B2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47D22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8572372" w14:textId="77777777" w:rsidR="00F1715C" w:rsidRDefault="00F1715C" w:rsidP="000C3F53">
          <w:pPr>
            <w:pStyle w:val="Zpa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14:paraId="41F7CC77" w14:textId="77777777" w:rsidR="00F1715C" w:rsidRDefault="00F1715C" w:rsidP="00460660">
          <w:pPr>
            <w:pStyle w:val="Zpat"/>
          </w:pPr>
        </w:p>
      </w:tc>
    </w:tr>
  </w:tbl>
  <w:p w14:paraId="76CCE70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FFF07EA" wp14:editId="55DF7AD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1692B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9796ED6" wp14:editId="429DFF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B04A46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C774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07BE8" w14:textId="77777777" w:rsidR="00D64974" w:rsidRDefault="00D64974" w:rsidP="00962258">
      <w:pPr>
        <w:spacing w:after="0" w:line="240" w:lineRule="auto"/>
      </w:pPr>
      <w:r>
        <w:separator/>
      </w:r>
    </w:p>
  </w:footnote>
  <w:footnote w:type="continuationSeparator" w:id="0">
    <w:p w14:paraId="0CCFC4E3" w14:textId="77777777" w:rsidR="00D64974" w:rsidRDefault="00D649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94B42" w14:textId="004037D1" w:rsidR="008B6401" w:rsidRDefault="008B64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C0A3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01748A" w14:textId="2D8BFAC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E0B08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AE1993E" w14:textId="77777777" w:rsidR="00F1715C" w:rsidRPr="00D6163D" w:rsidRDefault="00F1715C" w:rsidP="00D6163D">
          <w:pPr>
            <w:pStyle w:val="Druhdokumentu"/>
          </w:pPr>
        </w:p>
      </w:tc>
    </w:tr>
  </w:tbl>
  <w:p w14:paraId="28553BD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EBC3F2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400400" w14:textId="4241A42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2E6749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131FEB" w14:textId="77777777" w:rsidR="00F1715C" w:rsidRPr="00D6163D" w:rsidRDefault="00F1715C" w:rsidP="00FC6389">
          <w:pPr>
            <w:pStyle w:val="Druhdokumentu"/>
          </w:pPr>
        </w:p>
      </w:tc>
    </w:tr>
    <w:tr w:rsidR="009F392E" w14:paraId="3770CB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6CFB1A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8DE4E12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365E78C" w14:textId="77777777" w:rsidR="009F392E" w:rsidRPr="00D6163D" w:rsidRDefault="009F392E" w:rsidP="00FC6389">
          <w:pPr>
            <w:pStyle w:val="Druhdokumentu"/>
          </w:pPr>
        </w:p>
      </w:tc>
    </w:tr>
  </w:tbl>
  <w:p w14:paraId="7D4E727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2DA0C42" wp14:editId="621523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8B0D7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49991383">
    <w:abstractNumId w:val="2"/>
  </w:num>
  <w:num w:numId="2" w16cid:durableId="306013085">
    <w:abstractNumId w:val="1"/>
  </w:num>
  <w:num w:numId="3" w16cid:durableId="508563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100253">
    <w:abstractNumId w:val="7"/>
  </w:num>
  <w:num w:numId="5" w16cid:durableId="708187800">
    <w:abstractNumId w:val="3"/>
  </w:num>
  <w:num w:numId="6" w16cid:durableId="1269042844">
    <w:abstractNumId w:val="4"/>
  </w:num>
  <w:num w:numId="7" w16cid:durableId="1016275168">
    <w:abstractNumId w:val="0"/>
  </w:num>
  <w:num w:numId="8" w16cid:durableId="1462580265">
    <w:abstractNumId w:val="5"/>
  </w:num>
  <w:num w:numId="9" w16cid:durableId="19176697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6868009">
    <w:abstractNumId w:val="4"/>
  </w:num>
  <w:num w:numId="11" w16cid:durableId="1099176654">
    <w:abstractNumId w:val="1"/>
  </w:num>
  <w:num w:numId="12" w16cid:durableId="1478572786">
    <w:abstractNumId w:val="4"/>
  </w:num>
  <w:num w:numId="13" w16cid:durableId="1034501257">
    <w:abstractNumId w:val="4"/>
  </w:num>
  <w:num w:numId="14" w16cid:durableId="878010412">
    <w:abstractNumId w:val="4"/>
  </w:num>
  <w:num w:numId="15" w16cid:durableId="552810922">
    <w:abstractNumId w:val="4"/>
  </w:num>
  <w:num w:numId="16" w16cid:durableId="1474786433">
    <w:abstractNumId w:val="8"/>
  </w:num>
  <w:num w:numId="17" w16cid:durableId="550071615">
    <w:abstractNumId w:val="2"/>
  </w:num>
  <w:num w:numId="18" w16cid:durableId="283929167">
    <w:abstractNumId w:val="8"/>
  </w:num>
  <w:num w:numId="19" w16cid:durableId="1539200935">
    <w:abstractNumId w:val="8"/>
  </w:num>
  <w:num w:numId="20" w16cid:durableId="1125078833">
    <w:abstractNumId w:val="8"/>
  </w:num>
  <w:num w:numId="21" w16cid:durableId="1314600269">
    <w:abstractNumId w:val="8"/>
  </w:num>
  <w:num w:numId="22" w16cid:durableId="2131628520">
    <w:abstractNumId w:val="4"/>
  </w:num>
  <w:num w:numId="23" w16cid:durableId="1477143687">
    <w:abstractNumId w:val="1"/>
  </w:num>
  <w:num w:numId="24" w16cid:durableId="1031610669">
    <w:abstractNumId w:val="4"/>
  </w:num>
  <w:num w:numId="25" w16cid:durableId="1070882942">
    <w:abstractNumId w:val="4"/>
  </w:num>
  <w:num w:numId="26" w16cid:durableId="435977183">
    <w:abstractNumId w:val="4"/>
  </w:num>
  <w:num w:numId="27" w16cid:durableId="510223733">
    <w:abstractNumId w:val="4"/>
  </w:num>
  <w:num w:numId="28" w16cid:durableId="218126797">
    <w:abstractNumId w:val="8"/>
  </w:num>
  <w:num w:numId="29" w16cid:durableId="233244003">
    <w:abstractNumId w:val="2"/>
  </w:num>
  <w:num w:numId="30" w16cid:durableId="766655094">
    <w:abstractNumId w:val="8"/>
  </w:num>
  <w:num w:numId="31" w16cid:durableId="221870704">
    <w:abstractNumId w:val="8"/>
  </w:num>
  <w:num w:numId="32" w16cid:durableId="655380899">
    <w:abstractNumId w:val="8"/>
  </w:num>
  <w:num w:numId="33" w16cid:durableId="84043527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2145A"/>
    <w:rsid w:val="00025E2B"/>
    <w:rsid w:val="00072C1E"/>
    <w:rsid w:val="000A16BD"/>
    <w:rsid w:val="000B34A5"/>
    <w:rsid w:val="000C3F53"/>
    <w:rsid w:val="000E23A7"/>
    <w:rsid w:val="000E6AB9"/>
    <w:rsid w:val="0010693F"/>
    <w:rsid w:val="00114472"/>
    <w:rsid w:val="001237A6"/>
    <w:rsid w:val="001337BA"/>
    <w:rsid w:val="00143DFB"/>
    <w:rsid w:val="001503CA"/>
    <w:rsid w:val="00151D23"/>
    <w:rsid w:val="001550BC"/>
    <w:rsid w:val="001605B9"/>
    <w:rsid w:val="00162BBD"/>
    <w:rsid w:val="00170EC5"/>
    <w:rsid w:val="001747C1"/>
    <w:rsid w:val="00184743"/>
    <w:rsid w:val="00192CFB"/>
    <w:rsid w:val="001B5863"/>
    <w:rsid w:val="001E4ED8"/>
    <w:rsid w:val="00207DF5"/>
    <w:rsid w:val="002146E1"/>
    <w:rsid w:val="00216EEF"/>
    <w:rsid w:val="00264299"/>
    <w:rsid w:val="00275F03"/>
    <w:rsid w:val="00280E07"/>
    <w:rsid w:val="0028679E"/>
    <w:rsid w:val="002B429B"/>
    <w:rsid w:val="002C31BF"/>
    <w:rsid w:val="002C5BF3"/>
    <w:rsid w:val="002D08B1"/>
    <w:rsid w:val="002E0CD7"/>
    <w:rsid w:val="002E1549"/>
    <w:rsid w:val="002F0A48"/>
    <w:rsid w:val="0033470E"/>
    <w:rsid w:val="003352CF"/>
    <w:rsid w:val="00341DCF"/>
    <w:rsid w:val="00351969"/>
    <w:rsid w:val="00357BC6"/>
    <w:rsid w:val="00370035"/>
    <w:rsid w:val="0037570D"/>
    <w:rsid w:val="00382E2A"/>
    <w:rsid w:val="00386C84"/>
    <w:rsid w:val="003956C6"/>
    <w:rsid w:val="003F4508"/>
    <w:rsid w:val="003F4F72"/>
    <w:rsid w:val="004060AD"/>
    <w:rsid w:val="00420D35"/>
    <w:rsid w:val="00441430"/>
    <w:rsid w:val="00450F07"/>
    <w:rsid w:val="00453CD3"/>
    <w:rsid w:val="00460660"/>
    <w:rsid w:val="004679F8"/>
    <w:rsid w:val="00486107"/>
    <w:rsid w:val="00491827"/>
    <w:rsid w:val="00496783"/>
    <w:rsid w:val="00496C65"/>
    <w:rsid w:val="004B1593"/>
    <w:rsid w:val="004B348C"/>
    <w:rsid w:val="004C4399"/>
    <w:rsid w:val="004C4C1B"/>
    <w:rsid w:val="004C787C"/>
    <w:rsid w:val="004C7AB7"/>
    <w:rsid w:val="004E143C"/>
    <w:rsid w:val="004E3A53"/>
    <w:rsid w:val="004F20BC"/>
    <w:rsid w:val="004F4B9B"/>
    <w:rsid w:val="004F69EA"/>
    <w:rsid w:val="00511AB9"/>
    <w:rsid w:val="00523EA7"/>
    <w:rsid w:val="005304B8"/>
    <w:rsid w:val="00530ADC"/>
    <w:rsid w:val="005451C7"/>
    <w:rsid w:val="00553375"/>
    <w:rsid w:val="00557C28"/>
    <w:rsid w:val="005736B7"/>
    <w:rsid w:val="00575E5A"/>
    <w:rsid w:val="005A25B8"/>
    <w:rsid w:val="005A69F2"/>
    <w:rsid w:val="005F1404"/>
    <w:rsid w:val="005F52B4"/>
    <w:rsid w:val="0061068E"/>
    <w:rsid w:val="006118D4"/>
    <w:rsid w:val="00627720"/>
    <w:rsid w:val="0063651D"/>
    <w:rsid w:val="00637547"/>
    <w:rsid w:val="00660AD3"/>
    <w:rsid w:val="00672CB4"/>
    <w:rsid w:val="00677B7F"/>
    <w:rsid w:val="0068093A"/>
    <w:rsid w:val="00691066"/>
    <w:rsid w:val="006918FD"/>
    <w:rsid w:val="006A5570"/>
    <w:rsid w:val="006A689C"/>
    <w:rsid w:val="006B3D79"/>
    <w:rsid w:val="006D7AFE"/>
    <w:rsid w:val="006E0578"/>
    <w:rsid w:val="006E314D"/>
    <w:rsid w:val="006F17C5"/>
    <w:rsid w:val="00710723"/>
    <w:rsid w:val="00723ED1"/>
    <w:rsid w:val="007368BC"/>
    <w:rsid w:val="00743525"/>
    <w:rsid w:val="0076286B"/>
    <w:rsid w:val="00766846"/>
    <w:rsid w:val="0077673A"/>
    <w:rsid w:val="007846E1"/>
    <w:rsid w:val="007A251B"/>
    <w:rsid w:val="007B570C"/>
    <w:rsid w:val="007C589B"/>
    <w:rsid w:val="007E4A6E"/>
    <w:rsid w:val="007E6118"/>
    <w:rsid w:val="007F3D21"/>
    <w:rsid w:val="007F56A7"/>
    <w:rsid w:val="00801F25"/>
    <w:rsid w:val="00807DD0"/>
    <w:rsid w:val="00814DE5"/>
    <w:rsid w:val="008659F3"/>
    <w:rsid w:val="00886D4B"/>
    <w:rsid w:val="00895406"/>
    <w:rsid w:val="008A3568"/>
    <w:rsid w:val="008B6401"/>
    <w:rsid w:val="008C223A"/>
    <w:rsid w:val="008D03B9"/>
    <w:rsid w:val="008E5693"/>
    <w:rsid w:val="008F18D6"/>
    <w:rsid w:val="00903578"/>
    <w:rsid w:val="00904780"/>
    <w:rsid w:val="00906196"/>
    <w:rsid w:val="009150A8"/>
    <w:rsid w:val="0092150D"/>
    <w:rsid w:val="00922385"/>
    <w:rsid w:val="009223DF"/>
    <w:rsid w:val="00922CE4"/>
    <w:rsid w:val="00923DE9"/>
    <w:rsid w:val="00932CE9"/>
    <w:rsid w:val="00936091"/>
    <w:rsid w:val="00940D8A"/>
    <w:rsid w:val="00944991"/>
    <w:rsid w:val="009466A7"/>
    <w:rsid w:val="00962258"/>
    <w:rsid w:val="009678B7"/>
    <w:rsid w:val="0098233E"/>
    <w:rsid w:val="009833E1"/>
    <w:rsid w:val="00992D9C"/>
    <w:rsid w:val="00996CB8"/>
    <w:rsid w:val="009B14A9"/>
    <w:rsid w:val="009B2E97"/>
    <w:rsid w:val="009B40E8"/>
    <w:rsid w:val="009B54D5"/>
    <w:rsid w:val="009C26FC"/>
    <w:rsid w:val="009E07F4"/>
    <w:rsid w:val="009E656E"/>
    <w:rsid w:val="009F392E"/>
    <w:rsid w:val="00A23497"/>
    <w:rsid w:val="00A6177B"/>
    <w:rsid w:val="00A66136"/>
    <w:rsid w:val="00AA4CBB"/>
    <w:rsid w:val="00AA65FA"/>
    <w:rsid w:val="00AA7351"/>
    <w:rsid w:val="00AD056F"/>
    <w:rsid w:val="00AD35A1"/>
    <w:rsid w:val="00AD6731"/>
    <w:rsid w:val="00AF12F8"/>
    <w:rsid w:val="00B05ABB"/>
    <w:rsid w:val="00B15D0D"/>
    <w:rsid w:val="00B31F8E"/>
    <w:rsid w:val="00B55707"/>
    <w:rsid w:val="00B67F1D"/>
    <w:rsid w:val="00B73D44"/>
    <w:rsid w:val="00B740AB"/>
    <w:rsid w:val="00B75EE1"/>
    <w:rsid w:val="00B77481"/>
    <w:rsid w:val="00B827F5"/>
    <w:rsid w:val="00B8518B"/>
    <w:rsid w:val="00B85B4C"/>
    <w:rsid w:val="00BD4591"/>
    <w:rsid w:val="00BD7E91"/>
    <w:rsid w:val="00BE6F12"/>
    <w:rsid w:val="00C02D0A"/>
    <w:rsid w:val="00C03A6E"/>
    <w:rsid w:val="00C13E92"/>
    <w:rsid w:val="00C26F45"/>
    <w:rsid w:val="00C44F6A"/>
    <w:rsid w:val="00C47AE3"/>
    <w:rsid w:val="00C75B8D"/>
    <w:rsid w:val="00CD1FC4"/>
    <w:rsid w:val="00D05E36"/>
    <w:rsid w:val="00D21061"/>
    <w:rsid w:val="00D4108E"/>
    <w:rsid w:val="00D479EF"/>
    <w:rsid w:val="00D57898"/>
    <w:rsid w:val="00D6163D"/>
    <w:rsid w:val="00D64974"/>
    <w:rsid w:val="00D64A30"/>
    <w:rsid w:val="00D73D46"/>
    <w:rsid w:val="00D831A3"/>
    <w:rsid w:val="00DC75F3"/>
    <w:rsid w:val="00DD46F3"/>
    <w:rsid w:val="00DE56F2"/>
    <w:rsid w:val="00DF116D"/>
    <w:rsid w:val="00E04CB0"/>
    <w:rsid w:val="00E20851"/>
    <w:rsid w:val="00E21288"/>
    <w:rsid w:val="00E21438"/>
    <w:rsid w:val="00E36C4A"/>
    <w:rsid w:val="00E37955"/>
    <w:rsid w:val="00E5479D"/>
    <w:rsid w:val="00EB104F"/>
    <w:rsid w:val="00ED14BD"/>
    <w:rsid w:val="00EE0002"/>
    <w:rsid w:val="00EE0965"/>
    <w:rsid w:val="00F0533E"/>
    <w:rsid w:val="00F1048D"/>
    <w:rsid w:val="00F12DEC"/>
    <w:rsid w:val="00F1715C"/>
    <w:rsid w:val="00F17D0C"/>
    <w:rsid w:val="00F21042"/>
    <w:rsid w:val="00F24955"/>
    <w:rsid w:val="00F31048"/>
    <w:rsid w:val="00F310F8"/>
    <w:rsid w:val="00F35939"/>
    <w:rsid w:val="00F45607"/>
    <w:rsid w:val="00F5558F"/>
    <w:rsid w:val="00F659EB"/>
    <w:rsid w:val="00F86BA6"/>
    <w:rsid w:val="00FA045F"/>
    <w:rsid w:val="00FA6FF4"/>
    <w:rsid w:val="00FC190C"/>
    <w:rsid w:val="00FC6389"/>
    <w:rsid w:val="00FE3065"/>
    <w:rsid w:val="00FE3F2A"/>
    <w:rsid w:val="038C6F55"/>
    <w:rsid w:val="07593EF3"/>
    <w:rsid w:val="0BDBF61D"/>
    <w:rsid w:val="0CD4B70D"/>
    <w:rsid w:val="0FC7ACD0"/>
    <w:rsid w:val="12BA89DB"/>
    <w:rsid w:val="15D931BC"/>
    <w:rsid w:val="1AC8DF40"/>
    <w:rsid w:val="21314AF2"/>
    <w:rsid w:val="23E0FBA4"/>
    <w:rsid w:val="2D976508"/>
    <w:rsid w:val="2E05BA70"/>
    <w:rsid w:val="368E7975"/>
    <w:rsid w:val="399D5D80"/>
    <w:rsid w:val="3BA762F7"/>
    <w:rsid w:val="3C279A7B"/>
    <w:rsid w:val="428A3F45"/>
    <w:rsid w:val="4DD196CE"/>
    <w:rsid w:val="50933922"/>
    <w:rsid w:val="6550E4AC"/>
    <w:rsid w:val="665B147A"/>
    <w:rsid w:val="69E070D3"/>
    <w:rsid w:val="7518DA93"/>
    <w:rsid w:val="7A5F6D5A"/>
    <w:rsid w:val="7E57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124C8"/>
  <w14:defaultImageDpi w14:val="32767"/>
  <w15:docId w15:val="{9D3E5A26-CB13-4785-9CB9-B32BD692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2867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867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7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67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679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75F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70865E-553B-4481-A038-23B2EB520B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844645-B066-4251-B1DB-110D8673E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138</Words>
  <Characters>819</Characters>
  <Application>Microsoft Office Word</Application>
  <DocSecurity>0</DocSecurity>
  <Lines>6</Lines>
  <Paragraphs>1</Paragraphs>
  <ScaleCrop>false</ScaleCrop>
  <Company>Správa železnic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Půlpán Jiří</cp:lastModifiedBy>
  <cp:revision>2</cp:revision>
  <cp:lastPrinted>2017-11-29T11:18:00Z</cp:lastPrinted>
  <dcterms:created xsi:type="dcterms:W3CDTF">2026-02-02T14:34:00Z</dcterms:created>
  <dcterms:modified xsi:type="dcterms:W3CDTF">2026-02-02T14:34:00Z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